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1CE5E569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</w:p>
    <w:p w14:paraId="3A9EAC62" w14:textId="77777777" w:rsidR="00441CD0" w:rsidRPr="00275C2E" w:rsidRDefault="00441CD0" w:rsidP="00441CD0">
      <w:pPr>
        <w:rPr>
          <w:rFonts w:ascii="Times New Roman" w:hAnsi="Times New Roman" w:cs="Times New Roman"/>
        </w:rPr>
      </w:pPr>
    </w:p>
    <w:p w14:paraId="6349C9EB" w14:textId="3D667CD3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04-02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FD0A6F">
            <w:rPr>
              <w:rFonts w:ascii="Times New Roman" w:hAnsi="Times New Roman" w:cs="Times New Roman"/>
            </w:rPr>
            <w:t>02</w:t>
          </w:r>
          <w:r w:rsidRPr="00275C2E">
            <w:rPr>
              <w:rFonts w:ascii="Times New Roman" w:hAnsi="Times New Roman" w:cs="Times New Roman"/>
            </w:rPr>
            <w:t>.0</w:t>
          </w:r>
          <w:r w:rsidR="00FD0A6F">
            <w:rPr>
              <w:rFonts w:ascii="Times New Roman" w:hAnsi="Times New Roman" w:cs="Times New Roman"/>
            </w:rPr>
            <w:t>4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151F895D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FD0A6F">
            <w:rPr>
              <w:rFonts w:ascii="Times New Roman" w:hAnsi="Times New Roman" w:cs="Times New Roman"/>
            </w:rPr>
            <w:t>294</w:t>
          </w:r>
        </w:sdtContent>
      </w:sdt>
    </w:p>
    <w:p w14:paraId="6E81484B" w14:textId="77777777" w:rsidR="00441CD0" w:rsidRPr="00275C2E" w:rsidRDefault="00441CD0" w:rsidP="00441CD0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60C3D036" w14:textId="77777777" w:rsidR="00275C2E" w:rsidRDefault="00275C2E" w:rsidP="00B15D05">
      <w:pPr>
        <w:rPr>
          <w:rFonts w:ascii="Times New Roman" w:hAnsi="Times New Roman" w:cs="Times New Roman"/>
          <w:lang w:eastAsia="et-EE"/>
        </w:rPr>
      </w:pPr>
    </w:p>
    <w:p w14:paraId="107852A0" w14:textId="22890BF8" w:rsidR="00441CD0" w:rsidRPr="00275C2E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Maakohtu menetluses on </w:t>
      </w:r>
      <w:sdt>
        <w:sdtPr>
          <w:rPr>
            <w:rFonts w:ascii="Times New Roman" w:hAnsi="Times New Roman" w:cs="Times New Roman"/>
          </w:rPr>
          <w:alias w:val="MenetlusosaliseNimi$$volgnik"/>
          <w:tag w:val="MenetlusosaliseNimi$$volgnik"/>
          <w:id w:val="810138020"/>
          <w:text/>
        </w:sdtPr>
        <w:sdtEndPr/>
        <w:sdtContent>
          <w:r w:rsidR="00FD0A6F">
            <w:rPr>
              <w:rFonts w:ascii="Times New Roman" w:hAnsi="Times New Roman" w:cs="Times New Roman"/>
            </w:rPr>
            <w:t>OÜ PE&amp;A GRUPP</w:t>
          </w:r>
        </w:sdtContent>
      </w:sdt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  <w:lang w:eastAsia="et-EE"/>
        </w:rPr>
        <w:t xml:space="preserve">avaldus pankroti </w:t>
      </w:r>
      <w:r w:rsidRPr="00275C2E">
        <w:rPr>
          <w:rFonts w:ascii="Times New Roman" w:hAnsi="Times New Roman" w:cs="Times New Roman"/>
          <w:spacing w:val="-2"/>
          <w:lang w:eastAsia="et-EE"/>
        </w:rPr>
        <w:t>väljakuulutamiseks.</w:t>
      </w:r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</w:rPr>
        <w:t xml:space="preserve">Kohus nimetas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FD0A6F">
            <w:rPr>
              <w:rFonts w:ascii="Times New Roman" w:hAnsi="Times New Roman" w:cs="Times New Roman"/>
            </w:rPr>
            <w:t xml:space="preserve">Jüri </w:t>
          </w:r>
          <w:proofErr w:type="spellStart"/>
          <w:r w:rsidR="00FD0A6F">
            <w:rPr>
              <w:rFonts w:ascii="Times New Roman" w:hAnsi="Times New Roman" w:cs="Times New Roman"/>
            </w:rPr>
            <w:t>Truutsi</w:t>
          </w:r>
          <w:proofErr w:type="spellEnd"/>
        </w:sdtContent>
      </w:sdt>
      <w:r w:rsidR="00B15D05" w:rsidRPr="00275C2E">
        <w:rPr>
          <w:rFonts w:ascii="Times New Roman" w:hAnsi="Times New Roman" w:cs="Times New Roman"/>
        </w:rPr>
        <w:t xml:space="preserve"> </w:t>
      </w:r>
      <w:r w:rsidRPr="00275C2E">
        <w:rPr>
          <w:rFonts w:ascii="Times New Roman" w:hAnsi="Times New Roman" w:cs="Times New Roman"/>
        </w:rPr>
        <w:t>ajutise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 </w:t>
      </w:r>
      <w:r w:rsidR="001935BE" w:rsidRPr="00275C2E">
        <w:rPr>
          <w:rFonts w:ascii="Times New Roman" w:hAnsi="Times New Roman" w:cs="Times New Roman"/>
        </w:rPr>
        <w:t>pankroti</w:t>
      </w:r>
      <w:r w:rsidRPr="00275C2E">
        <w:rPr>
          <w:rFonts w:ascii="Times New Roman" w:hAnsi="Times New Roman" w:cs="Times New Roman"/>
        </w:rPr>
        <w:t>halduri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. </w:t>
      </w:r>
    </w:p>
    <w:p w14:paraId="577485A7" w14:textId="67F3498A" w:rsidR="00FD0A6F" w:rsidRPr="00FD0A6F" w:rsidRDefault="001935BE" w:rsidP="00FD0A6F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lang w:eastAsia="et-EE"/>
        </w:rPr>
        <w:t>Ajutise pankrotihalduri aruande kohaselt</w:t>
      </w:r>
      <w:r w:rsidR="00275C2E" w:rsidRPr="00275C2E">
        <w:rPr>
          <w:rFonts w:ascii="Times New Roman" w:hAnsi="Times New Roman" w:cs="Times New Roman"/>
          <w:lang w:eastAsia="et-EE"/>
        </w:rPr>
        <w:t xml:space="preserve"> võlgnikul vara puudub, kohustuste suuruseks on vähemalt </w:t>
      </w:r>
      <w:r w:rsidR="00FD0A6F">
        <w:rPr>
          <w:rFonts w:ascii="Times New Roman" w:hAnsi="Times New Roman" w:cs="Times New Roman"/>
          <w:lang w:eastAsia="et-EE"/>
        </w:rPr>
        <w:t>39 525,29</w:t>
      </w:r>
      <w:r w:rsidR="00275C2E" w:rsidRPr="00275C2E">
        <w:rPr>
          <w:rFonts w:ascii="Times New Roman" w:hAnsi="Times New Roman" w:cs="Times New Roman"/>
          <w:lang w:eastAsia="et-EE"/>
        </w:rPr>
        <w:t xml:space="preserve"> eurot. </w:t>
      </w:r>
      <w:r w:rsidR="00FD0A6F" w:rsidRPr="00FD0A6F">
        <w:rPr>
          <w:rFonts w:ascii="Times New Roman" w:hAnsi="Times New Roman" w:cs="Times New Roman"/>
          <w:lang w:eastAsia="et-EE"/>
        </w:rPr>
        <w:t>Ajutine haldur ei ole tuvastanud tagasivõitmise võimalusi ja kuriteo tunnustega</w:t>
      </w:r>
      <w:r w:rsidR="00FD0A6F">
        <w:rPr>
          <w:rFonts w:ascii="Times New Roman" w:hAnsi="Times New Roman" w:cs="Times New Roman"/>
          <w:lang w:eastAsia="et-EE"/>
        </w:rPr>
        <w:t xml:space="preserve"> </w:t>
      </w:r>
      <w:r w:rsidR="00FD0A6F" w:rsidRPr="00FD0A6F">
        <w:rPr>
          <w:rFonts w:ascii="Times New Roman" w:hAnsi="Times New Roman" w:cs="Times New Roman"/>
          <w:lang w:eastAsia="et-EE"/>
        </w:rPr>
        <w:t>tegusid.</w:t>
      </w:r>
      <w:r w:rsidR="00FD0A6F">
        <w:rPr>
          <w:rFonts w:ascii="Times New Roman" w:hAnsi="Times New Roman" w:cs="Times New Roman"/>
          <w:lang w:eastAsia="et-EE"/>
        </w:rPr>
        <w:t xml:space="preserve"> </w:t>
      </w:r>
      <w:r w:rsidR="00FD0A6F" w:rsidRPr="00FD0A6F">
        <w:rPr>
          <w:rFonts w:ascii="Times New Roman" w:hAnsi="Times New Roman" w:cs="Times New Roman"/>
          <w:lang w:eastAsia="et-EE"/>
        </w:rPr>
        <w:t>Maksejõuetuse põhjuseks on ajutise halduri hinnangul liiga optimistlik äriplaan</w:t>
      </w:r>
      <w:r w:rsidR="00FD0A6F">
        <w:rPr>
          <w:rFonts w:ascii="Times New Roman" w:hAnsi="Times New Roman" w:cs="Times New Roman"/>
          <w:lang w:eastAsia="et-EE"/>
        </w:rPr>
        <w:t xml:space="preserve"> </w:t>
      </w:r>
      <w:r w:rsidR="00FD0A6F" w:rsidRPr="00FD0A6F">
        <w:rPr>
          <w:rFonts w:ascii="Times New Roman" w:hAnsi="Times New Roman" w:cs="Times New Roman"/>
          <w:lang w:eastAsia="et-EE"/>
        </w:rPr>
        <w:t>arvestamata äririske ja muid võimalikke tõrkeid. Võlgnik oli sellise kaubanduse</w:t>
      </w:r>
      <w:r w:rsidR="00FD0A6F">
        <w:rPr>
          <w:rFonts w:ascii="Times New Roman" w:hAnsi="Times New Roman" w:cs="Times New Roman"/>
          <w:lang w:eastAsia="et-EE"/>
        </w:rPr>
        <w:t xml:space="preserve"> </w:t>
      </w:r>
      <w:r w:rsidR="00FD0A6F" w:rsidRPr="00FD0A6F">
        <w:rPr>
          <w:rFonts w:ascii="Times New Roman" w:hAnsi="Times New Roman" w:cs="Times New Roman"/>
          <w:lang w:eastAsia="et-EE"/>
        </w:rPr>
        <w:t>edukaks käivitamiseks liiga vähe kapitaliseeritud, puudusid reservid mis oleks</w:t>
      </w:r>
      <w:r w:rsidR="00FD0A6F">
        <w:rPr>
          <w:rFonts w:ascii="Times New Roman" w:hAnsi="Times New Roman" w:cs="Times New Roman"/>
          <w:lang w:eastAsia="et-EE"/>
        </w:rPr>
        <w:t xml:space="preserve"> </w:t>
      </w:r>
      <w:r w:rsidR="00FD0A6F" w:rsidRPr="00FD0A6F">
        <w:rPr>
          <w:rFonts w:ascii="Times New Roman" w:hAnsi="Times New Roman" w:cs="Times New Roman"/>
          <w:lang w:eastAsia="et-EE"/>
        </w:rPr>
        <w:t>võimaldanud kahjumiga tegutsemist, tekkisid maksuvõlad. Võlgniku tegevus vaibus</w:t>
      </w:r>
      <w:r w:rsidR="00FD0A6F">
        <w:rPr>
          <w:rFonts w:ascii="Times New Roman" w:hAnsi="Times New Roman" w:cs="Times New Roman"/>
          <w:lang w:eastAsia="et-EE"/>
        </w:rPr>
        <w:t xml:space="preserve"> </w:t>
      </w:r>
      <w:r w:rsidR="00FD0A6F" w:rsidRPr="00FD0A6F">
        <w:rPr>
          <w:rFonts w:ascii="Times New Roman" w:hAnsi="Times New Roman" w:cs="Times New Roman"/>
          <w:lang w:eastAsia="et-EE"/>
        </w:rPr>
        <w:t>2019 aastal ja peatus lõplikult 2020. Ajutine haldur ei ole tuvastanud maksejõuetuse</w:t>
      </w:r>
      <w:r w:rsidR="00FD0A6F">
        <w:rPr>
          <w:rFonts w:ascii="Times New Roman" w:hAnsi="Times New Roman" w:cs="Times New Roman"/>
          <w:lang w:eastAsia="et-EE"/>
        </w:rPr>
        <w:t xml:space="preserve"> </w:t>
      </w:r>
      <w:r w:rsidR="00FD0A6F" w:rsidRPr="00FD0A6F">
        <w:rPr>
          <w:rFonts w:ascii="Times New Roman" w:hAnsi="Times New Roman" w:cs="Times New Roman"/>
          <w:lang w:eastAsia="et-EE"/>
        </w:rPr>
        <w:t>põhjusena rasket juhtimisviga ega kuriteo tunnustega tegu. Pankrotiseaduse § 22 lg 5</w:t>
      </w:r>
      <w:r w:rsidR="00FD0A6F">
        <w:rPr>
          <w:rFonts w:ascii="Times New Roman" w:hAnsi="Times New Roman" w:cs="Times New Roman"/>
          <w:lang w:eastAsia="et-EE"/>
        </w:rPr>
        <w:t xml:space="preserve"> </w:t>
      </w:r>
      <w:r w:rsidR="00FD0A6F" w:rsidRPr="00FD0A6F">
        <w:rPr>
          <w:rFonts w:ascii="Times New Roman" w:hAnsi="Times New Roman" w:cs="Times New Roman"/>
          <w:lang w:eastAsia="et-EE"/>
        </w:rPr>
        <w:t>mõistes on maksejõuetuse põhjuseks muu asjaolu.</w:t>
      </w:r>
    </w:p>
    <w:p w14:paraId="73068BD4" w14:textId="353B7A46" w:rsidR="00441CD0" w:rsidRPr="00275C2E" w:rsidRDefault="001935BE" w:rsidP="00441CD0">
      <w:pPr>
        <w:rPr>
          <w:rFonts w:ascii="Times New Roman" w:eastAsia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275C2E">
        <w:rPr>
          <w:rFonts w:ascii="Times New Roman" w:hAnsi="Times New Roman" w:cs="Times New Roman"/>
        </w:rPr>
        <w:t>õlgnikul vara puudub ning d</w:t>
      </w:r>
      <w:r w:rsidR="00441CD0" w:rsidRPr="00275C2E">
        <w:rPr>
          <w:rFonts w:ascii="Times New Roman" w:hAnsi="Times New Roman" w:cs="Times New Roman"/>
        </w:rPr>
        <w:t>eposiiti tasutud ei ole.</w:t>
      </w:r>
      <w:r w:rsidR="00441CD0" w:rsidRPr="00275C2E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11AEDA26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 xml:space="preserve">Juhindudes pankrotiseaduse § 30 </w:t>
      </w:r>
      <w:proofErr w:type="spellStart"/>
      <w:r w:rsidRPr="00275C2E">
        <w:rPr>
          <w:rFonts w:ascii="Times New Roman" w:hAnsi="Times New Roman" w:cs="Times New Roman"/>
          <w:b/>
        </w:rPr>
        <w:t>lg-s</w:t>
      </w:r>
      <w:proofErr w:type="spellEnd"/>
      <w:r w:rsidRPr="00275C2E">
        <w:rPr>
          <w:rFonts w:ascii="Times New Roman" w:hAnsi="Times New Roman" w:cs="Times New Roman"/>
          <w:b/>
        </w:rPr>
        <w:t xml:space="preserve"> 5 § 158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FD0A6F">
        <w:rPr>
          <w:rFonts w:ascii="Times New Roman" w:hAnsi="Times New Roman" w:cs="Times New Roman"/>
          <w:b/>
          <w:u w:val="single"/>
        </w:rPr>
        <w:t>02.05</w:t>
      </w:r>
      <w:r w:rsidR="00275C2E" w:rsidRPr="00275C2E">
        <w:rPr>
          <w:rFonts w:ascii="Times New Roman" w:hAnsi="Times New Roman" w:cs="Times New Roman"/>
          <w:b/>
          <w:u w:val="single"/>
        </w:rPr>
        <w:t>.2024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71D78AC5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Gerli Spelman</w:t>
      </w:r>
    </w:p>
    <w:p w14:paraId="629E06A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p w14:paraId="6B261524" w14:textId="3331A281" w:rsidR="00441CD0" w:rsidRPr="00275C2E" w:rsidRDefault="00441CD0" w:rsidP="00275C2E">
      <w:pPr>
        <w:rPr>
          <w:rFonts w:ascii="Times New Roman" w:hAnsi="Times New Roman" w:cs="Times New Roman"/>
        </w:rPr>
      </w:pP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45896"/>
    <w:rsid w:val="00387CEB"/>
    <w:rsid w:val="003C08C5"/>
    <w:rsid w:val="003D56C4"/>
    <w:rsid w:val="003F0460"/>
    <w:rsid w:val="003F6F57"/>
    <w:rsid w:val="004365BC"/>
    <w:rsid w:val="00441CD0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A398E"/>
    <w:rsid w:val="005C24EE"/>
    <w:rsid w:val="00663580"/>
    <w:rsid w:val="006A0A0B"/>
    <w:rsid w:val="006F03E6"/>
    <w:rsid w:val="00743DCA"/>
    <w:rsid w:val="007625F9"/>
    <w:rsid w:val="00791DB2"/>
    <w:rsid w:val="007B0F0B"/>
    <w:rsid w:val="008260A6"/>
    <w:rsid w:val="00873A81"/>
    <w:rsid w:val="008854A8"/>
    <w:rsid w:val="008A49AC"/>
    <w:rsid w:val="008E1751"/>
    <w:rsid w:val="008F0FC9"/>
    <w:rsid w:val="00916FDC"/>
    <w:rsid w:val="009301F3"/>
    <w:rsid w:val="00996CE0"/>
    <w:rsid w:val="009B2B19"/>
    <w:rsid w:val="009C0B6C"/>
    <w:rsid w:val="009C6417"/>
    <w:rsid w:val="00A071D7"/>
    <w:rsid w:val="00A252B8"/>
    <w:rsid w:val="00A27AE0"/>
    <w:rsid w:val="00A54359"/>
    <w:rsid w:val="00A623BD"/>
    <w:rsid w:val="00A62F1A"/>
    <w:rsid w:val="00A87BC8"/>
    <w:rsid w:val="00B1243C"/>
    <w:rsid w:val="00B15D05"/>
    <w:rsid w:val="00B310B5"/>
    <w:rsid w:val="00B57933"/>
    <w:rsid w:val="00B949FD"/>
    <w:rsid w:val="00C2242F"/>
    <w:rsid w:val="00C50913"/>
    <w:rsid w:val="00C52B62"/>
    <w:rsid w:val="00C8651B"/>
    <w:rsid w:val="00CC25B3"/>
    <w:rsid w:val="00CD3E78"/>
    <w:rsid w:val="00CE278A"/>
    <w:rsid w:val="00CF5E71"/>
    <w:rsid w:val="00DA1915"/>
    <w:rsid w:val="00E349D5"/>
    <w:rsid w:val="00E7252F"/>
    <w:rsid w:val="00EB0DA6"/>
    <w:rsid w:val="00ED24E6"/>
    <w:rsid w:val="00ED49E1"/>
    <w:rsid w:val="00EE3824"/>
    <w:rsid w:val="00EE667C"/>
    <w:rsid w:val="00F07005"/>
    <w:rsid w:val="00F10C88"/>
    <w:rsid w:val="00F1210D"/>
    <w:rsid w:val="00F14807"/>
    <w:rsid w:val="00FC186C"/>
    <w:rsid w:val="00FD0A6F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Gerli Spelman</cp:lastModifiedBy>
  <cp:revision>2</cp:revision>
  <cp:lastPrinted>2021-06-17T12:09:00Z</cp:lastPrinted>
  <dcterms:created xsi:type="dcterms:W3CDTF">2024-04-02T10:23:00Z</dcterms:created>
  <dcterms:modified xsi:type="dcterms:W3CDTF">2024-04-02T10:23:00Z</dcterms:modified>
</cp:coreProperties>
</file>